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3F" w:rsidRPr="00327531" w:rsidRDefault="00A53D3F" w:rsidP="00A53D3F">
      <w:pPr>
        <w:jc w:val="center"/>
      </w:pPr>
      <w:r>
        <w:t xml:space="preserve">SIMULATION MANNEQUIN SET UP </w:t>
      </w:r>
    </w:p>
    <w:p w:rsidR="00A53D3F" w:rsidRDefault="00A53D3F" w:rsidP="00A53D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3"/>
        <w:gridCol w:w="2206"/>
        <w:gridCol w:w="2754"/>
        <w:gridCol w:w="2718"/>
        <w:gridCol w:w="2469"/>
      </w:tblGrid>
      <w:tr w:rsidR="00A53D3F" w:rsidRPr="00B61BB7" w:rsidTr="00ED690E">
        <w:tc>
          <w:tcPr>
            <w:tcW w:w="2803" w:type="dxa"/>
            <w:shd w:val="clear" w:color="auto" w:fill="ED7D31" w:themeFill="accent2"/>
          </w:tcPr>
          <w:p w:rsidR="00A53D3F" w:rsidRPr="00B61BB7" w:rsidRDefault="00A53D3F" w:rsidP="00ED690E">
            <w:r w:rsidRPr="00B61BB7">
              <w:t>Simulation Case</w:t>
            </w:r>
          </w:p>
        </w:tc>
        <w:tc>
          <w:tcPr>
            <w:tcW w:w="2206" w:type="dxa"/>
            <w:shd w:val="clear" w:color="auto" w:fill="ED7D31" w:themeFill="accent2"/>
          </w:tcPr>
          <w:p w:rsidR="00A53D3F" w:rsidRDefault="00A53D3F" w:rsidP="00ED690E">
            <w:pPr>
              <w:jc w:val="center"/>
            </w:pPr>
            <w:r>
              <w:t>Mannequin Set up</w:t>
            </w:r>
          </w:p>
          <w:p w:rsidR="00A53D3F" w:rsidRPr="00B61BB7" w:rsidRDefault="00A53D3F" w:rsidP="00ED690E">
            <w:pPr>
              <w:jc w:val="center"/>
            </w:pPr>
          </w:p>
        </w:tc>
        <w:tc>
          <w:tcPr>
            <w:tcW w:w="2754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What is wrong in the simulation</w:t>
            </w:r>
          </w:p>
          <w:p w:rsidR="00A53D3F" w:rsidRPr="00B61BB7" w:rsidRDefault="00A53D3F" w:rsidP="00ED690E">
            <w:pPr>
              <w:jc w:val="center"/>
            </w:pPr>
          </w:p>
        </w:tc>
        <w:tc>
          <w:tcPr>
            <w:tcW w:w="2718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Corrective action needed</w:t>
            </w:r>
          </w:p>
          <w:p w:rsidR="00A53D3F" w:rsidRPr="00B61BB7" w:rsidRDefault="00A53D3F" w:rsidP="00ED690E">
            <w:pPr>
              <w:jc w:val="center"/>
            </w:pPr>
            <w:r w:rsidRPr="00B61BB7">
              <w:t>(debrief talking points)</w:t>
            </w:r>
          </w:p>
        </w:tc>
        <w:tc>
          <w:tcPr>
            <w:tcW w:w="2469" w:type="dxa"/>
            <w:shd w:val="clear" w:color="auto" w:fill="ED7D31" w:themeFill="accent2"/>
          </w:tcPr>
          <w:p w:rsidR="00A53D3F" w:rsidRPr="00B61BB7" w:rsidRDefault="00A53D3F" w:rsidP="00ED690E">
            <w:pPr>
              <w:jc w:val="center"/>
            </w:pPr>
            <w:r w:rsidRPr="00B61BB7">
              <w:t>What is right in the simulation</w:t>
            </w:r>
          </w:p>
          <w:p w:rsidR="00A53D3F" w:rsidRPr="00B61BB7" w:rsidRDefault="00A53D3F" w:rsidP="00ED690E">
            <w:pPr>
              <w:jc w:val="center"/>
            </w:pPr>
            <w:r w:rsidRPr="00B61BB7">
              <w:t>(debrief talking points)</w:t>
            </w:r>
          </w:p>
        </w:tc>
      </w:tr>
      <w:tr w:rsidR="00A53D3F" w:rsidRPr="00B61BB7" w:rsidTr="00ED690E">
        <w:tc>
          <w:tcPr>
            <w:tcW w:w="2803" w:type="dxa"/>
          </w:tcPr>
          <w:p w:rsidR="00A53D3F" w:rsidRPr="00B61BB7" w:rsidRDefault="00A53D3F" w:rsidP="00ED690E">
            <w:r w:rsidRPr="00B61BB7">
              <w:t>Simulation Case 1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 xml:space="preserve">Hospital day 4;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 xml:space="preserve">Nursing home patient admitted for infection related to an open stage III sacral decubitus;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1"/>
              </w:numPr>
            </w:pPr>
            <w:r w:rsidRPr="00B61BB7">
              <w:t>Past history 30 year old paraplegic as a result of a motor vehicle accident 10 years ago</w:t>
            </w:r>
          </w:p>
          <w:p w:rsidR="00A53D3F" w:rsidRPr="00B61BB7" w:rsidRDefault="00A53D3F" w:rsidP="00ED690E"/>
        </w:tc>
        <w:tc>
          <w:tcPr>
            <w:tcW w:w="2206" w:type="dxa"/>
          </w:tcPr>
          <w:p w:rsidR="00A53D3F" w:rsidRPr="00FB3E7E" w:rsidRDefault="00A53D3F" w:rsidP="00A53D3F">
            <w:pPr>
              <w:numPr>
                <w:ilvl w:val="0"/>
                <w:numId w:val="4"/>
              </w:numPr>
            </w:pPr>
            <w:r>
              <w:t>Foley inserted into male patient (Medium to lo fidelity mannequin) with dependent loop, Securing device present, , tamper resistant seal intact, Drainage bag is below level of bladder and off floor, bag is off floor, no label  and no date of insertion.</w:t>
            </w:r>
          </w:p>
        </w:tc>
        <w:tc>
          <w:tcPr>
            <w:tcW w:w="2754" w:type="dxa"/>
          </w:tcPr>
          <w:p w:rsidR="00A53D3F" w:rsidRDefault="00A53D3F" w:rsidP="00A53D3F">
            <w:pPr>
              <w:numPr>
                <w:ilvl w:val="0"/>
                <w:numId w:val="4"/>
              </w:numPr>
            </w:pPr>
            <w:r w:rsidRPr="00FB3E7E">
              <w:t>Dependent loop</w:t>
            </w:r>
          </w:p>
          <w:p w:rsidR="00A53D3F" w:rsidRPr="00FB3E7E" w:rsidRDefault="00A53D3F" w:rsidP="00A53D3F">
            <w:pPr>
              <w:numPr>
                <w:ilvl w:val="0"/>
                <w:numId w:val="4"/>
              </w:numPr>
            </w:pPr>
            <w:r>
              <w:t>No label with time and date of insertion on the drainage bag</w:t>
            </w:r>
          </w:p>
          <w:p w:rsidR="00A53D3F" w:rsidRPr="00B61BB7" w:rsidRDefault="00A53D3F" w:rsidP="00ED690E"/>
        </w:tc>
        <w:tc>
          <w:tcPr>
            <w:tcW w:w="2718" w:type="dxa"/>
          </w:tcPr>
          <w:p w:rsidR="00A53D3F" w:rsidRDefault="00A53D3F" w:rsidP="00A53D3F">
            <w:pPr>
              <w:numPr>
                <w:ilvl w:val="0"/>
                <w:numId w:val="5"/>
              </w:numPr>
            </w:pPr>
            <w:r>
              <w:t>Eliminate d</w:t>
            </w:r>
            <w:r w:rsidRPr="00FB3E7E">
              <w:t>ependent loop</w:t>
            </w:r>
          </w:p>
          <w:p w:rsidR="00A53D3F" w:rsidRPr="00FB3E7E" w:rsidRDefault="00A53D3F" w:rsidP="00A53D3F">
            <w:pPr>
              <w:numPr>
                <w:ilvl w:val="0"/>
                <w:numId w:val="5"/>
              </w:numPr>
            </w:pPr>
            <w:r>
              <w:t xml:space="preserve">Determine date and time of insertion and lab; el drainage bag. Ask – </w:t>
            </w:r>
            <w:r w:rsidRPr="00301B76">
              <w:rPr>
                <w:i/>
              </w:rPr>
              <w:t>What if you are unable to determine?</w:t>
            </w:r>
          </w:p>
          <w:p w:rsidR="00A53D3F" w:rsidRPr="00B61BB7" w:rsidRDefault="00A53D3F" w:rsidP="00ED690E">
            <w:pPr>
              <w:ind w:left="360"/>
            </w:pPr>
          </w:p>
        </w:tc>
        <w:tc>
          <w:tcPr>
            <w:tcW w:w="2469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 w:rsidRPr="00B61BB7">
              <w:t>Indwelling catheter is medically indicated as necessary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Securement device in place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intact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off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less than ¾ full</w:t>
            </w:r>
          </w:p>
        </w:tc>
      </w:tr>
      <w:tr w:rsidR="00A53D3F" w:rsidRPr="00B61BB7" w:rsidTr="00ED690E">
        <w:tc>
          <w:tcPr>
            <w:tcW w:w="2803" w:type="dxa"/>
            <w:shd w:val="clear" w:color="auto" w:fill="FBE4D5" w:themeFill="accent2" w:themeFillTint="33"/>
          </w:tcPr>
          <w:p w:rsidR="00A53D3F" w:rsidRPr="00B61BB7" w:rsidRDefault="00A53D3F" w:rsidP="00ED690E">
            <w:r w:rsidRPr="00B61BB7">
              <w:t xml:space="preserve">Simulation Case 2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Post-op day 3 following right hip arthroplasty;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B61BB7">
              <w:rPr>
                <w:rFonts w:cs="Times New Roman"/>
              </w:rPr>
              <w:t>Recovery uneventful &amp; vs 88-20-110/70, 98.6°F, 98% O</w:t>
            </w:r>
            <w:r w:rsidRPr="00B61BB7">
              <w:rPr>
                <w:rFonts w:cs="Times New Roman"/>
                <w:vertAlign w:val="subscript"/>
              </w:rPr>
              <w:t>2</w:t>
            </w:r>
            <w:r w:rsidRPr="00B61BB7">
              <w:rPr>
                <w:rFonts w:cs="Times New Roman"/>
              </w:rPr>
              <w:t xml:space="preserve"> sat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Urine clear straw color;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Patient ambulating with assistive device (walker);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2"/>
              </w:numPr>
            </w:pPr>
            <w:r w:rsidRPr="00B61BB7">
              <w:t xml:space="preserve">PCA pump pain med </w:t>
            </w:r>
            <w:proofErr w:type="spellStart"/>
            <w:r w:rsidRPr="00B61BB7">
              <w:t>DC’d</w:t>
            </w:r>
            <w:proofErr w:type="spellEnd"/>
            <w:r w:rsidRPr="00B61BB7">
              <w:t xml:space="preserve"> and on oral pain medication.</w:t>
            </w:r>
          </w:p>
        </w:tc>
        <w:tc>
          <w:tcPr>
            <w:tcW w:w="2206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 xml:space="preserve">Foley inserted in medium to low fidelity mannequin patient with VS and abduct ion pillow and dressing in place. Urine is straw color and bag  is less than ¾ full no securing device </w:t>
            </w:r>
            <w:r>
              <w:lastRenderedPageBreak/>
              <w:t xml:space="preserve">on patient, tamper seal intact, bag is below bladder and bag labeled. . 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MAR has oral meds</w:t>
            </w:r>
          </w:p>
        </w:tc>
        <w:tc>
          <w:tcPr>
            <w:tcW w:w="2754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B61BB7">
              <w:lastRenderedPageBreak/>
              <w:t xml:space="preserve">Indwelling catheter is </w:t>
            </w:r>
            <w:r w:rsidRPr="00964BD2">
              <w:rPr>
                <w:b/>
              </w:rPr>
              <w:t>NOT</w:t>
            </w:r>
            <w:r w:rsidRPr="00B61BB7">
              <w:t xml:space="preserve"> medically indicated as necessary</w:t>
            </w: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964BD2">
              <w:t>Bag on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964BD2">
              <w:t>Not secured</w:t>
            </w:r>
          </w:p>
        </w:tc>
        <w:tc>
          <w:tcPr>
            <w:tcW w:w="2718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6"/>
              </w:numPr>
            </w:pPr>
            <w:r w:rsidRPr="00B61BB7">
              <w:t>Use nurse driven protocols (catheter should be removed)</w:t>
            </w:r>
          </w:p>
          <w:p w:rsidR="00A53D3F" w:rsidRDefault="00A53D3F" w:rsidP="00ED690E">
            <w:pPr>
              <w:pStyle w:val="ListParagraph"/>
              <w:ind w:left="360"/>
            </w:pP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Secure b</w:t>
            </w:r>
            <w:r w:rsidRPr="00964BD2">
              <w:t xml:space="preserve">ag </w:t>
            </w:r>
            <w:r>
              <w:t xml:space="preserve">so that it is not </w:t>
            </w:r>
            <w:r w:rsidRPr="00964BD2">
              <w:t>on the floor</w:t>
            </w:r>
          </w:p>
          <w:p w:rsidR="00A53D3F" w:rsidRPr="00964BD2" w:rsidRDefault="00A53D3F" w:rsidP="00A53D3F">
            <w:pPr>
              <w:pStyle w:val="ListParagraph"/>
              <w:numPr>
                <w:ilvl w:val="0"/>
                <w:numId w:val="6"/>
              </w:numPr>
            </w:pPr>
            <w:r>
              <w:t>Place a catheter securement device on the patient</w:t>
            </w:r>
          </w:p>
          <w:p w:rsidR="00A53D3F" w:rsidRPr="00B61BB7" w:rsidRDefault="00A53D3F" w:rsidP="00ED690E"/>
        </w:tc>
        <w:tc>
          <w:tcPr>
            <w:tcW w:w="2469" w:type="dxa"/>
            <w:shd w:val="clear" w:color="auto" w:fill="FBE4D5" w:themeFill="accent2" w:themeFillTint="33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No dependent loop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intact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less than ¾ full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Label with date and time of insertion on the bag</w:t>
            </w:r>
          </w:p>
        </w:tc>
      </w:tr>
      <w:tr w:rsidR="00A53D3F" w:rsidRPr="00B61BB7" w:rsidTr="00ED690E">
        <w:tc>
          <w:tcPr>
            <w:tcW w:w="2803" w:type="dxa"/>
          </w:tcPr>
          <w:p w:rsidR="00A53D3F" w:rsidRPr="00B61BB7" w:rsidRDefault="00A53D3F" w:rsidP="00ED690E">
            <w:r w:rsidRPr="00B61BB7">
              <w:lastRenderedPageBreak/>
              <w:t>Simulation Case 3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56 year old o</w:t>
            </w:r>
            <w:r w:rsidRPr="00B61BB7">
              <w:t>ncology patient with bladder outlet obstruction secondary to bladder cancer.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Ambulating without difficulty; vital signs normal; performs self-care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3"/>
              </w:numPr>
            </w:pPr>
            <w:r>
              <w:t>Exhibiting signs of depression (voicing hopelessness, crying, profound sadness)</w:t>
            </w:r>
          </w:p>
        </w:tc>
        <w:tc>
          <w:tcPr>
            <w:tcW w:w="2206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Medium to lo fidelity mannequin. Foley inserted and bag is &gt; ¾ of the way full with straw colored urine. Tamper seal missing and bag is on the bed above the bladder. There is a securement device in place on the leg.  No dependent loop but the bag is labeled with date of insertion and time.</w:t>
            </w:r>
          </w:p>
        </w:tc>
        <w:tc>
          <w:tcPr>
            <w:tcW w:w="2754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Tamper evident seal is broken or missing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above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over ¾ full</w:t>
            </w:r>
          </w:p>
          <w:p w:rsidR="00A53D3F" w:rsidRPr="00B61BB7" w:rsidRDefault="00A53D3F" w:rsidP="00ED690E"/>
        </w:tc>
        <w:tc>
          <w:tcPr>
            <w:tcW w:w="2718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Replace catheter drainage system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Place drainage bag so that it is below the level of the bladder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Empty drainage bag</w:t>
            </w:r>
          </w:p>
          <w:p w:rsidR="00A53D3F" w:rsidRPr="00B61BB7" w:rsidRDefault="00A53D3F" w:rsidP="00ED690E"/>
        </w:tc>
        <w:tc>
          <w:tcPr>
            <w:tcW w:w="2469" w:type="dxa"/>
          </w:tcPr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 w:rsidRPr="00B61BB7">
              <w:t>Indwelling catheter is medically indicated as necessary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Securement device in place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No dependent loop</w:t>
            </w:r>
          </w:p>
          <w:p w:rsidR="00A53D3F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Drainage bag is off the floor</w:t>
            </w:r>
          </w:p>
          <w:p w:rsidR="00A53D3F" w:rsidRPr="00B61BB7" w:rsidRDefault="00A53D3F" w:rsidP="00A53D3F">
            <w:pPr>
              <w:pStyle w:val="ListParagraph"/>
              <w:numPr>
                <w:ilvl w:val="0"/>
                <w:numId w:val="5"/>
              </w:numPr>
            </w:pPr>
            <w:r>
              <w:t>Label with date and time of insertion on the bag</w:t>
            </w:r>
          </w:p>
        </w:tc>
      </w:tr>
    </w:tbl>
    <w:p w:rsidR="009B2C74" w:rsidRDefault="009B2C74">
      <w:bookmarkStart w:id="0" w:name="_GoBack"/>
      <w:bookmarkEnd w:id="0"/>
    </w:p>
    <w:sectPr w:rsidR="009B2C74" w:rsidSect="00A53D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5B18"/>
    <w:multiLevelType w:val="hybridMultilevel"/>
    <w:tmpl w:val="C8F88912"/>
    <w:lvl w:ilvl="0" w:tplc="F28814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6434820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9A0D3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D865BC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62A7B6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AD6C5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F6E45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BC8271C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C4C57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2C5F6A17"/>
    <w:multiLevelType w:val="hybridMultilevel"/>
    <w:tmpl w:val="E81E65C8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B06B8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CDEA38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8409B3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28064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5AA8E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546E2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E96F6B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848A27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3F2777F3"/>
    <w:multiLevelType w:val="hybridMultilevel"/>
    <w:tmpl w:val="FBDCC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A87858"/>
    <w:multiLevelType w:val="hybridMultilevel"/>
    <w:tmpl w:val="4F2CC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752C8A"/>
    <w:multiLevelType w:val="hybridMultilevel"/>
    <w:tmpl w:val="F954D83E"/>
    <w:lvl w:ilvl="0" w:tplc="BDAE38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D7CAA"/>
    <w:multiLevelType w:val="hybridMultilevel"/>
    <w:tmpl w:val="A0EC0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3F"/>
    <w:rsid w:val="003B5A4C"/>
    <w:rsid w:val="009B2C74"/>
    <w:rsid w:val="00A5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D3F"/>
    <w:pPr>
      <w:ind w:left="720"/>
      <w:contextualSpacing/>
    </w:pPr>
  </w:style>
  <w:style w:type="table" w:styleId="TableGrid">
    <w:name w:val="Table Grid"/>
    <w:basedOn w:val="TableNormal"/>
    <w:uiPriority w:val="59"/>
    <w:rsid w:val="00A53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D3F"/>
    <w:pPr>
      <w:ind w:left="720"/>
      <w:contextualSpacing/>
    </w:pPr>
  </w:style>
  <w:style w:type="table" w:styleId="TableGrid">
    <w:name w:val="Table Grid"/>
    <w:basedOn w:val="TableNormal"/>
    <w:uiPriority w:val="59"/>
    <w:rsid w:val="00A53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Hallmark</dc:creator>
  <cp:lastModifiedBy>laptop</cp:lastModifiedBy>
  <cp:revision>2</cp:revision>
  <dcterms:created xsi:type="dcterms:W3CDTF">2015-06-03T16:03:00Z</dcterms:created>
  <dcterms:modified xsi:type="dcterms:W3CDTF">2015-06-03T16:03:00Z</dcterms:modified>
</cp:coreProperties>
</file>